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70" w:rsidRDefault="009D7970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b/>
          <w:bCs/>
        </w:rPr>
        <w:t>Calendrier Jeunes Pro’ 2015-2016</w:t>
      </w:r>
    </w:p>
    <w:bookmarkEnd w:id="0"/>
    <w:p w:rsidR="009D7970" w:rsidRDefault="009D7970">
      <w:r>
        <w:t>13 Octobre : Veillée prière : adoration du Saint Sacrement</w:t>
      </w:r>
    </w:p>
    <w:p w:rsidR="009D7970" w:rsidRDefault="009D7970">
      <w:r>
        <w:t>27 Octobre : Les migrants et la fraternité</w:t>
      </w:r>
    </w:p>
    <w:p w:rsidR="009D7970" w:rsidRDefault="009D7970">
      <w:r>
        <w:t>10 Novembre : Les migrants et la fraternité</w:t>
      </w:r>
    </w:p>
    <w:p w:rsidR="009D7970" w:rsidRDefault="009D7970">
      <w:r>
        <w:t>24 Novembre : Les apparitions mariales</w:t>
      </w:r>
    </w:p>
    <w:p w:rsidR="009D7970" w:rsidRDefault="009D7970">
      <w:r>
        <w:t>8 Décembre : Les apparitions mariales</w:t>
      </w:r>
    </w:p>
    <w:p w:rsidR="009D7970" w:rsidRDefault="009D7970">
      <w:r>
        <w:t>15 Décembre : soirée festive</w:t>
      </w:r>
    </w:p>
    <w:p w:rsidR="009D7970" w:rsidRDefault="009D7970">
      <w:r>
        <w:t>5 Janvier : Aimer c’est tout donner et se donner soi-même</w:t>
      </w:r>
    </w:p>
    <w:p w:rsidR="009D7970" w:rsidRDefault="009D7970">
      <w:r>
        <w:t>19 Janvier : Aimer c’est tout donner et se donner soi-même</w:t>
      </w:r>
    </w:p>
    <w:p w:rsidR="009D7970" w:rsidRDefault="009D7970">
      <w:r>
        <w:t>2 Février : Veillée prière à la manière de Taizé</w:t>
      </w:r>
    </w:p>
    <w:p w:rsidR="009D7970" w:rsidRDefault="009D7970">
      <w:r>
        <w:t>16 Février : La miséricorde</w:t>
      </w:r>
    </w:p>
    <w:p w:rsidR="009D7970" w:rsidRDefault="009D7970">
      <w:r>
        <w:t>1</w:t>
      </w:r>
      <w:r>
        <w:rPr>
          <w:vertAlign w:val="superscript"/>
        </w:rPr>
        <w:t>er</w:t>
      </w:r>
      <w:r>
        <w:t xml:space="preserve"> Mars : La miséricorde</w:t>
      </w:r>
    </w:p>
    <w:p w:rsidR="009D7970" w:rsidRDefault="009D7970">
      <w:r>
        <w:t>15 Mars : Veillée prière au Carmel</w:t>
      </w:r>
    </w:p>
    <w:p w:rsidR="009D7970" w:rsidRDefault="009D7970">
      <w:r>
        <w:t>29 Mars : L’écologie et l’encyclique Laudato Si</w:t>
      </w:r>
    </w:p>
    <w:p w:rsidR="009D7970" w:rsidRDefault="009D7970">
      <w:r>
        <w:t>12 Avril : L’écologie et l’encyclique Laudato Si</w:t>
      </w:r>
    </w:p>
    <w:p w:rsidR="009D7970" w:rsidRDefault="009D7970">
      <w:r>
        <w:t>26 Avril : Veillée prière</w:t>
      </w:r>
    </w:p>
    <w:p w:rsidR="009D7970" w:rsidRDefault="009D7970">
      <w:r>
        <w:t>10 Mai : Le dialogue islamo-chrétien</w:t>
      </w:r>
    </w:p>
    <w:p w:rsidR="009D7970" w:rsidRDefault="009D7970">
      <w:r>
        <w:t>24 Mai : Le dialogue islamo-chrétien</w:t>
      </w:r>
    </w:p>
    <w:p w:rsidR="009D7970" w:rsidRDefault="009D7970">
      <w:r>
        <w:t>7 Juin : Veillée prière</w:t>
      </w:r>
    </w:p>
    <w:p w:rsidR="009D7970" w:rsidRDefault="009D7970">
      <w:r>
        <w:t>28 Juin : Soirée bilan</w:t>
      </w:r>
    </w:p>
    <w:sectPr w:rsidR="009D7970" w:rsidSect="009D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71E7"/>
    <w:multiLevelType w:val="multilevel"/>
    <w:tmpl w:val="20D88550"/>
    <w:lvl w:ilvl="0">
      <w:start w:val="1"/>
      <w:numFmt w:val="upperRoman"/>
      <w:pStyle w:val="Heading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ascii="Times New Roman" w:hAnsi="Times New Roman"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970"/>
    <w:rsid w:val="009D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pPr>
      <w:spacing w:after="180" w:line="360" w:lineRule="auto"/>
      <w:jc w:val="both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9"/>
      </w:numPr>
      <w:pBdr>
        <w:bottom w:val="single" w:sz="4" w:space="1" w:color="auto"/>
      </w:pBdr>
      <w:spacing w:after="200" w:line="276" w:lineRule="auto"/>
      <w:outlineLvl w:val="0"/>
    </w:pPr>
    <w:rPr>
      <w:rFonts w:ascii="Cambria" w:hAnsi="Cambria" w:cs="Cambria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9"/>
      </w:numPr>
      <w:spacing w:before="480" w:after="200" w:line="27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Quote"/>
    <w:next w:val="Normal"/>
    <w:link w:val="Heading3Char"/>
    <w:uiPriority w:val="99"/>
    <w:qFormat/>
    <w:pPr>
      <w:numPr>
        <w:ilvl w:val="2"/>
        <w:numId w:val="9"/>
      </w:numPr>
      <w:spacing w:before="360" w:after="120" w:line="276" w:lineRule="auto"/>
      <w:outlineLvl w:val="2"/>
    </w:pPr>
    <w:rPr>
      <w:b w:val="0"/>
      <w:bCs w:val="0"/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hAnsi="Cambria" w:cs="Cambria"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hAnsi="Cambria" w:cs="Cambria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hAnsi="Cambria" w:cs="Cambri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mbria" w:hAnsi="Cambria" w:cs="Cambria"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mbria" w:hAnsi="Cambria" w:cs="Cambria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mbria" w:hAnsi="Cambria" w:cs="Cambria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i/>
      <w:iCs/>
      <w:color w:val="000000"/>
      <w:sz w:val="20"/>
      <w:szCs w:val="20"/>
    </w:rPr>
  </w:style>
  <w:style w:type="character" w:customStyle="1" w:styleId="InformationsdecalendrierChar">
    <w:name w:val="Informations de calendrier Char"/>
    <w:basedOn w:val="DefaultParagraphFont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Informationsdecalendrier">
    <w:name w:val="Informations de calendrier"/>
    <w:basedOn w:val="Normal"/>
    <w:uiPriority w:val="99"/>
    <w:pPr>
      <w:tabs>
        <w:tab w:val="left" w:pos="576"/>
      </w:tabs>
      <w:spacing w:after="0" w:line="264" w:lineRule="auto"/>
      <w:ind w:left="576" w:hanging="576"/>
    </w:pPr>
    <w:rPr>
      <w:b/>
      <w:bCs/>
      <w:sz w:val="15"/>
      <w:szCs w:val="15"/>
    </w:rPr>
  </w:style>
  <w:style w:type="paragraph" w:customStyle="1" w:styleId="Dates">
    <w:name w:val="Dates"/>
    <w:basedOn w:val="Normal"/>
    <w:uiPriority w:val="99"/>
    <w:pPr>
      <w:framePr w:hSpace="187" w:wrap="auto" w:vAnchor="page" w:hAnchor="page" w:xAlign="center" w:y="1441"/>
      <w:spacing w:after="0" w:line="240" w:lineRule="auto"/>
      <w:jc w:val="center"/>
    </w:pPr>
    <w:rPr>
      <w:sz w:val="15"/>
      <w:szCs w:val="15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pPr>
      <w:pBdr>
        <w:left w:val="single" w:sz="48" w:space="13" w:color="auto"/>
      </w:pBdr>
      <w:spacing w:after="0"/>
    </w:pPr>
    <w:rPr>
      <w:rFonts w:ascii="Cambria" w:hAnsi="Cambria" w:cs="Cambria"/>
      <w:b/>
      <w:bCs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Pr>
      <w:rFonts w:ascii="Cambria" w:hAnsi="Cambria" w:cs="Cambria"/>
      <w:b/>
      <w:bCs/>
      <w:i/>
      <w:iCs/>
      <w:color w:val="auto"/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smallCaps/>
      <w:spacing w:val="6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120" w:line="240" w:lineRule="auto"/>
    </w:pPr>
    <w:rPr>
      <w:rFonts w:ascii="Cambria" w:hAnsi="Cambria" w:cs="Cambria"/>
      <w:spacing w:val="3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auto"/>
      <w:spacing w:val="3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  <w:color w:val="auto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  <w:color w:val="auto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character" w:customStyle="1" w:styleId="NoSpacingChar">
    <w:name w:val="No Spacing Char"/>
    <w:basedOn w:val="DefaultParagraphFont"/>
    <w:uiPriority w:val="99"/>
    <w:rPr>
      <w:rFonts w:ascii="Times New Roman" w:hAnsi="Times New Roman" w:cs="Times New Roman"/>
      <w:sz w:val="22"/>
      <w:szCs w:val="22"/>
      <w:lang w:val="fr-FR" w:eastAsia="en-US"/>
    </w:rPr>
  </w:style>
  <w:style w:type="paragraph" w:styleId="ListParagraph">
    <w:name w:val="List Paragraph"/>
    <w:basedOn w:val="Normal"/>
    <w:uiPriority w:val="99"/>
    <w:qFormat/>
    <w:pPr>
      <w:spacing w:line="240" w:lineRule="auto"/>
      <w:ind w:left="720" w:hanging="288"/>
    </w:p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left w:val="single" w:sz="48" w:space="13" w:color="auto"/>
      </w:pBdr>
      <w:spacing w:before="240" w:after="120" w:line="300" w:lineRule="auto"/>
    </w:pPr>
    <w:rPr>
      <w:b/>
      <w:bCs/>
      <w:i/>
      <w:iCs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  <w:color w:val="000000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ascii="Calibri" w:hAnsi="Calibri" w:cs="Calibri"/>
      <w:b/>
      <w:bCs/>
      <w:smallCaps/>
      <w:color w:val="auto"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Pr>
      <w:rFonts w:ascii="Cambria" w:hAnsi="Cambria" w:cs="Cambria"/>
      <w:b/>
      <w:bCs/>
      <w:smallCaps/>
      <w:color w:val="auto"/>
      <w:spacing w:val="10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  <w:spacing w:before="480" w:line="264" w:lineRule="auto"/>
      <w:outlineLvl w:val="9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646</Characters>
  <Application>Microsoft Office Outlook</Application>
  <DocSecurity>0</DocSecurity>
  <Lines>0</Lines>
  <Paragraphs>0</Paragraphs>
  <ScaleCrop>false</ScaleCrop>
  <Company>CG58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Jeunes Pro’ 2015-2016</dc:title>
  <dc:subject/>
  <dc:creator>E.Maillard</dc:creator>
  <cp:keywords/>
  <dc:description/>
  <cp:lastModifiedBy> CG58</cp:lastModifiedBy>
  <cp:revision>3</cp:revision>
  <dcterms:created xsi:type="dcterms:W3CDTF">2015-10-01T09:03:00Z</dcterms:created>
  <dcterms:modified xsi:type="dcterms:W3CDTF">2015-10-01T09:07:00Z</dcterms:modified>
</cp:coreProperties>
</file>